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0425" w:rsidRDefault="00CA0425" w:rsidP="00CA042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1C17CF1" wp14:editId="66E2EF4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CA0425" w:rsidRDefault="00CA0425" w:rsidP="00CA04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0425" w:rsidRDefault="00CA0425" w:rsidP="00CA042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CA0425" w:rsidRDefault="00CA0425" w:rsidP="00CA042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A0425" w:rsidRDefault="00CA0425" w:rsidP="00CA042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11</w:t>
      </w:r>
    </w:p>
    <w:p w:rsidR="00CA0425" w:rsidRDefault="00CA0425" w:rsidP="00CA042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CA0425" w:rsidRDefault="00CA0425" w:rsidP="00CA04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CA0425" w:rsidRDefault="00CA0425" w:rsidP="00CA04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A0425" w:rsidRDefault="00CA0425" w:rsidP="00CA04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CA0425" w:rsidRDefault="00CA0425" w:rsidP="00CA04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A0425" w:rsidRPr="00CA0425" w:rsidRDefault="00CA0425" w:rsidP="00CA04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1 .Информация за състоянието на общинската собственост.</w:t>
      </w:r>
    </w:p>
    <w:p w:rsidR="00CA0425" w:rsidRPr="00CA0425" w:rsidRDefault="00CA0425" w:rsidP="00CA04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. Кмета на Общината</w:t>
      </w:r>
    </w:p>
    <w:p w:rsidR="00CA0425" w:rsidRPr="00CA0425" w:rsidRDefault="00CA0425" w:rsidP="00CA04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Подготовка на Община Гулянци за работа при зимни условия за зимен сезон 2024-2025 година.</w:t>
      </w:r>
    </w:p>
    <w:p w:rsidR="00CA0425" w:rsidRPr="00CA0425" w:rsidRDefault="00CA0425" w:rsidP="00CA04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. Кмета на Общината</w:t>
      </w:r>
    </w:p>
    <w:p w:rsidR="00CA0425" w:rsidRPr="00CA0425" w:rsidRDefault="00CA0425" w:rsidP="00CA04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3.Предложения</w:t>
      </w:r>
    </w:p>
    <w:p w:rsidR="00CA0425" w:rsidRPr="00CA0425" w:rsidRDefault="00CA0425" w:rsidP="00CA04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CA0425" w:rsidRPr="00CA0425" w:rsidRDefault="00CA0425" w:rsidP="00CA04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Утвърждаване актуализация на бюджета на общината за 2024 година.</w:t>
      </w:r>
    </w:p>
    <w:p w:rsidR="00CA0425" w:rsidRPr="00CA0425" w:rsidRDefault="00CA0425" w:rsidP="00CA042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имотите – общинска собственост за 2024 година</w:t>
      </w:r>
      <w:r w:rsidRPr="00CA04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0425" w:rsidRPr="00CA0425" w:rsidRDefault="00CA0425" w:rsidP="00CA04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18099.318.781– частна общинска собственост в землището на гр. Гулянци</w:t>
      </w:r>
    </w:p>
    <w:p w:rsidR="00CA0425" w:rsidRPr="00CA0425" w:rsidRDefault="00CA0425" w:rsidP="00CA042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CA0425" w:rsidRPr="00CA0425" w:rsidRDefault="00CA0425" w:rsidP="00CA04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</w:p>
    <w:p w:rsidR="00CA0425" w:rsidRPr="00CA0425" w:rsidRDefault="00CA0425" w:rsidP="00CA0425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 w:rsidRPr="00CA0425">
        <w:rPr>
          <w:b/>
          <w:sz w:val="24"/>
          <w:szCs w:val="24"/>
        </w:rPr>
        <w:t>От Кмета на Общината относно:</w:t>
      </w:r>
      <w:r w:rsidRPr="00CA0425">
        <w:rPr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CA0425" w:rsidRPr="00CA0425" w:rsidRDefault="00CA0425" w:rsidP="00CA042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CA0425" w:rsidRDefault="00CA0425" w:rsidP="00CA04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159E" w:rsidRDefault="00CA0425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tab/>
      </w: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Информация за състоянието на общинската собственост</w:t>
      </w:r>
    </w:p>
    <w:p w:rsidR="00CA0425" w:rsidRDefault="00CA0425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На заседанието присъства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– представител от Общинска администрация.</w:t>
      </w:r>
    </w:p>
    <w:p w:rsidR="00CA0425" w:rsidRDefault="00CA0425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Отношение по въпроса взе Самуил Митев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</w:p>
    <w:p w:rsidR="00AA44C0" w:rsidRDefault="00CA0425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Pr="000D3E3F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A44C0" w:rsidRPr="00CA0425" w:rsidRDefault="00AA44C0" w:rsidP="00AA4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Подготовка на Община Гулянци за работа при зимни условия за зимен сезон 2024-2025 година.</w:t>
      </w:r>
    </w:p>
    <w:p w:rsidR="00AA44C0" w:rsidRDefault="00AA44C0" w:rsidP="00AA44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AA44C0" w:rsidRDefault="00AA44C0" w:rsidP="00AA44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A44C0" w:rsidRDefault="00AA44C0" w:rsidP="00AA44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A0425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година.</w:t>
      </w:r>
    </w:p>
    <w:p w:rsidR="00AA44C0" w:rsidRDefault="00AA44C0" w:rsidP="00AA44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CA0425" w:rsidRDefault="00AA44C0" w:rsidP="00AA44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заседанието присъства Бисер Киров – представител от общинска администрация, който подробно обясни на съветниците какво налага промяна в бюджета. Отношение взе и председателят на ПК – Емил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3E3F"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A0425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18099.318.781– частна общинска собственост в землището на гр. Гулянци</w:t>
      </w: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AA44C0" w:rsidRDefault="00AA44C0" w:rsidP="00AA44C0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Предложението се представи от председателя на ПК –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Отново Бисер Киров внесе пояснения по въпроса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ПК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 предложението. Бисер Киров </w:t>
      </w:r>
      <w:r w:rsidR="005278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направи някои пояснения по въпроса.</w:t>
      </w:r>
    </w:p>
    <w:p w:rsidR="0052785A" w:rsidRDefault="0052785A" w:rsidP="00527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2785A" w:rsidRDefault="0052785A" w:rsidP="00527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2785A" w:rsidRDefault="0052785A" w:rsidP="00527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2785A" w:rsidRDefault="0052785A" w:rsidP="00527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2785A" w:rsidRDefault="0052785A" w:rsidP="00527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2785A" w:rsidRDefault="0052785A" w:rsidP="00527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785A" w:rsidRDefault="0052785A" w:rsidP="005278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52785A" w:rsidRPr="00CA0425" w:rsidRDefault="0052785A" w:rsidP="0052785A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>
        <w:rPr>
          <w:sz w:val="24"/>
          <w:szCs w:val="24"/>
        </w:rPr>
        <w:t xml:space="preserve">                  </w:t>
      </w:r>
      <w:r w:rsidRPr="00CA0425">
        <w:rPr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44C0" w:rsidRDefault="00AA44C0" w:rsidP="000408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  <w:bookmarkStart w:id="0" w:name="_Hlk158905595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040883" w:rsidRDefault="00040883" w:rsidP="00AA44C0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A44C0" w:rsidRDefault="00040883" w:rsidP="00AA44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:…/п/</w:t>
      </w:r>
      <w:r w:rsidR="00AA44C0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04088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AA44C0" w:rsidRDefault="00AA44C0" w:rsidP="00AA44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AA44C0" w:rsidRDefault="00AA44C0" w:rsidP="00AA44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0425" w:rsidRDefault="00CA0425"/>
    <w:sectPr w:rsidR="00CA0425" w:rsidSect="0004088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177"/>
    <w:rsid w:val="00034177"/>
    <w:rsid w:val="00040883"/>
    <w:rsid w:val="0052785A"/>
    <w:rsid w:val="00AA44C0"/>
    <w:rsid w:val="00CA0425"/>
    <w:rsid w:val="00F3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2DCE"/>
  <w15:chartTrackingRefBased/>
  <w15:docId w15:val="{BFCB68BD-5672-4280-B099-D8C04B5E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425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CA0425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A0425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4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40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2024-11-21T09:08:00Z</cp:lastPrinted>
  <dcterms:created xsi:type="dcterms:W3CDTF">2024-11-20T12:29:00Z</dcterms:created>
  <dcterms:modified xsi:type="dcterms:W3CDTF">2024-11-21T09:08:00Z</dcterms:modified>
</cp:coreProperties>
</file>